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79E" w:rsidRPr="003259D0" w:rsidRDefault="008D679E" w:rsidP="003259D0">
      <w:pPr>
        <w:pStyle w:val="1"/>
        <w:pBdr>
          <w:bottom w:val="single" w:sz="6" w:space="0" w:color="D6DDB9"/>
        </w:pBdr>
        <w:spacing w:before="120" w:beforeAutospacing="0" w:after="120" w:afterAutospacing="0" w:line="792" w:lineRule="atLeast"/>
        <w:ind w:left="150" w:right="150"/>
        <w:jc w:val="center"/>
        <w:rPr>
          <w:bCs w:val="0"/>
          <w:color w:val="365F91" w:themeColor="accent1" w:themeShade="BF"/>
          <w:sz w:val="36"/>
          <w:szCs w:val="36"/>
        </w:rPr>
      </w:pPr>
      <w:bookmarkStart w:id="0" w:name="_GoBack"/>
      <w:r w:rsidRPr="008D679E">
        <w:rPr>
          <w:bCs w:val="0"/>
          <w:color w:val="365F91" w:themeColor="accent1" w:themeShade="BF"/>
          <w:sz w:val="36"/>
          <w:szCs w:val="36"/>
        </w:rPr>
        <w:t>Консультация для родителей «Детский травматизм и его профилактика»</w:t>
      </w:r>
    </w:p>
    <w:bookmarkEnd w:id="0"/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Детский травматизм</w:t>
      </w:r>
      <w:r w:rsidRPr="003259D0">
        <w:rPr>
          <w:color w:val="111111"/>
          <w:sz w:val="28"/>
          <w:szCs w:val="28"/>
        </w:rPr>
        <w:t> и его предупреждение – очень важная и серьезная проблема, особенно в период летних каникул, когда дети больше располагают свободным временем, чаще находятся на улице и остаются без присмотра взрослых.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Несмотря на большое разнообразие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 у детей</w:t>
      </w:r>
      <w:r w:rsidRPr="003259D0">
        <w:rPr>
          <w:color w:val="111111"/>
          <w:sz w:val="28"/>
          <w:szCs w:val="28"/>
        </w:rPr>
        <w:t xml:space="preserve">, причины, вызывающие их, типичны. Прежде всего, это </w:t>
      </w:r>
      <w:proofErr w:type="spellStart"/>
      <w:r w:rsidRPr="003259D0">
        <w:rPr>
          <w:color w:val="111111"/>
          <w:sz w:val="28"/>
          <w:szCs w:val="28"/>
        </w:rPr>
        <w:t>неблагоустроенность</w:t>
      </w:r>
      <w:proofErr w:type="spellEnd"/>
      <w:r w:rsidRPr="003259D0">
        <w:rPr>
          <w:color w:val="111111"/>
          <w:sz w:val="28"/>
          <w:szCs w:val="28"/>
        </w:rPr>
        <w:t xml:space="preserve"> внешней среды, халатность, недосмотр взрослых, неосторожное, неправильное поведение ребенка в быту, на улице, во время игр, занятий спортом. Естественно, возникновению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</w:t>
      </w:r>
      <w:r w:rsidRPr="003259D0">
        <w:rPr>
          <w:color w:val="111111"/>
          <w:sz w:val="28"/>
          <w:szCs w:val="28"/>
        </w:rPr>
        <w:t> способствуют и психологические особенности </w:t>
      </w:r>
      <w:r w:rsidRPr="003259D0">
        <w:rPr>
          <w:color w:val="111111"/>
          <w:sz w:val="28"/>
          <w:szCs w:val="28"/>
          <w:u w:val="single"/>
          <w:bdr w:val="none" w:sz="0" w:space="0" w:color="auto" w:frame="1"/>
        </w:rPr>
        <w:t>детей</w:t>
      </w:r>
      <w:r w:rsidRPr="003259D0">
        <w:rPr>
          <w:color w:val="111111"/>
          <w:sz w:val="28"/>
          <w:szCs w:val="28"/>
        </w:rPr>
        <w:t>: любознательность, большая подвижность, эмоциональность, недостаток жизненного опыта, а отсюда отсутствие чувства опасности.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Причины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травматизма</w:t>
      </w:r>
      <w:r w:rsidRPr="003259D0">
        <w:rPr>
          <w:color w:val="111111"/>
          <w:sz w:val="28"/>
          <w:szCs w:val="28"/>
        </w:rPr>
        <w:t>: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1</w:t>
      </w:r>
      <w:r w:rsidR="00965F15" w:rsidRPr="003259D0">
        <w:rPr>
          <w:color w:val="111111"/>
          <w:sz w:val="28"/>
          <w:szCs w:val="28"/>
        </w:rPr>
        <w:t xml:space="preserve">. </w:t>
      </w:r>
      <w:r w:rsidRPr="003259D0">
        <w:rPr>
          <w:color w:val="111111"/>
          <w:sz w:val="28"/>
          <w:szCs w:val="28"/>
        </w:rPr>
        <w:t xml:space="preserve"> На первое место по частоте встречаемости вышли следующие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травмы</w:t>
      </w:r>
      <w:r w:rsidRPr="003259D0">
        <w:rPr>
          <w:color w:val="111111"/>
          <w:sz w:val="28"/>
          <w:szCs w:val="28"/>
        </w:rPr>
        <w:t>: порезы, уколы разбитым стеклом или льдом, сухими ветками, сучками на деревьях, кустарниках, занозы от палок, деревянных лопаток и игрушек, досок, ушибы при катании на велосипедах, самокатах, качелях и каруселях, лыжах, салазках, ледянках; </w:t>
      </w:r>
      <w:proofErr w:type="spellStart"/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травмирование</w:t>
      </w:r>
      <w:proofErr w:type="spellEnd"/>
      <w:r w:rsidRPr="003259D0">
        <w:rPr>
          <w:color w:val="111111"/>
          <w:sz w:val="28"/>
          <w:szCs w:val="28"/>
        </w:rPr>
        <w:t> при катании на ногах с ледяных горок, на санках, во время перемещения в гололедицу по скользким дорожкам, наружным ступенькам, площадкам, не очищенным от снега и льда и не посыпанным спец. составом;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2. На второе место по частоте встречаемости – </w:t>
      </w:r>
      <w:proofErr w:type="spellStart"/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травмирование</w:t>
      </w:r>
      <w:proofErr w:type="spellEnd"/>
      <w:r w:rsidRPr="003259D0">
        <w:rPr>
          <w:color w:val="111111"/>
          <w:sz w:val="28"/>
          <w:szCs w:val="28"/>
        </w:rPr>
        <w:t> во время игр на неочищенных от снега и льда площадках; торчащими из земли металлическими или деревянными предметами, невысокими пеньками сломанных деревьев на площадках для подвижных игр, а так же при наличии ямок и выбоин на участке;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3. На третьем месте –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травмы</w:t>
      </w:r>
      <w:r w:rsidRPr="003259D0">
        <w:rPr>
          <w:color w:val="111111"/>
          <w:sz w:val="28"/>
          <w:szCs w:val="28"/>
        </w:rPr>
        <w:t> при прикосновении в морозный день к металлическим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конструкциям лицом</w:t>
      </w:r>
      <w:r w:rsidRPr="003259D0">
        <w:rPr>
          <w:color w:val="111111"/>
          <w:sz w:val="28"/>
          <w:szCs w:val="28"/>
        </w:rPr>
        <w:t>, руками, языком; падение с горок, </w:t>
      </w:r>
      <w:r w:rsidRPr="003259D0">
        <w:rPr>
          <w:i/>
          <w:iCs/>
          <w:color w:val="111111"/>
          <w:sz w:val="28"/>
          <w:szCs w:val="28"/>
          <w:bdr w:val="none" w:sz="0" w:space="0" w:color="auto" w:frame="1"/>
        </w:rPr>
        <w:t>«шведских стенок»</w:t>
      </w:r>
      <w:r w:rsidRPr="003259D0">
        <w:rPr>
          <w:color w:val="111111"/>
          <w:sz w:val="28"/>
          <w:szCs w:val="28"/>
        </w:rPr>
        <w:t> в случае отсутствия страховки воспитателя; </w:t>
      </w:r>
      <w:proofErr w:type="spellStart"/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травмирование</w:t>
      </w:r>
      <w:proofErr w:type="spellEnd"/>
      <w:r w:rsidRPr="003259D0">
        <w:rPr>
          <w:color w:val="111111"/>
          <w:sz w:val="28"/>
          <w:szCs w:val="28"/>
        </w:rPr>
        <w:t> от падающих с крыш сосульках, свисающими глыбами снега в период оттепели;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4. На четвертом месте – </w:t>
      </w:r>
      <w:proofErr w:type="spellStart"/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травмирование</w:t>
      </w:r>
      <w:proofErr w:type="spellEnd"/>
      <w:r w:rsidRPr="003259D0">
        <w:rPr>
          <w:color w:val="111111"/>
          <w:sz w:val="28"/>
          <w:szCs w:val="28"/>
        </w:rPr>
        <w:t> от неприкрепленной мебели в группах; </w:t>
      </w:r>
      <w:proofErr w:type="spellStart"/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травмирование</w:t>
      </w:r>
      <w:proofErr w:type="spellEnd"/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при ДТП</w:t>
      </w:r>
      <w:r w:rsidRPr="003259D0">
        <w:rPr>
          <w:color w:val="111111"/>
          <w:sz w:val="28"/>
          <w:szCs w:val="28"/>
        </w:rPr>
        <w:t>. Нередки и </w:t>
      </w:r>
      <w:proofErr w:type="spellStart"/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электротравмы</w:t>
      </w:r>
      <w:proofErr w:type="spellEnd"/>
      <w:r w:rsidRPr="003259D0">
        <w:rPr>
          <w:color w:val="111111"/>
          <w:sz w:val="28"/>
          <w:szCs w:val="28"/>
        </w:rPr>
        <w:t>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Падение - распространенная причина ушибов, переломов костей и серьезных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 головы</w:t>
      </w:r>
      <w:r w:rsidRPr="003259D0">
        <w:rPr>
          <w:color w:val="111111"/>
          <w:sz w:val="28"/>
          <w:szCs w:val="28"/>
        </w:rPr>
        <w:t>. Их можно предотвратить, </w:t>
      </w:r>
      <w:r w:rsidRPr="003259D0">
        <w:rPr>
          <w:color w:val="111111"/>
          <w:sz w:val="28"/>
          <w:szCs w:val="28"/>
          <w:u w:val="single"/>
          <w:bdr w:val="none" w:sz="0" w:space="0" w:color="auto" w:frame="1"/>
        </w:rPr>
        <w:t>если</w:t>
      </w:r>
      <w:r w:rsidRPr="003259D0">
        <w:rPr>
          <w:color w:val="111111"/>
          <w:sz w:val="28"/>
          <w:szCs w:val="28"/>
        </w:rPr>
        <w:t>: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-не разрешать детям лазить в опасных местах;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-устанавливать ограждения на ступеньках, окнах и балконах.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В летнее время зоной повышенной опасности становятся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детские площадки</w:t>
      </w:r>
      <w:r w:rsidRPr="003259D0">
        <w:rPr>
          <w:color w:val="111111"/>
          <w:sz w:val="28"/>
          <w:szCs w:val="28"/>
        </w:rPr>
        <w:t xml:space="preserve">, а особенно качели. Если ребенок упал с качели, он должен </w:t>
      </w:r>
      <w:r w:rsidRPr="003259D0">
        <w:rPr>
          <w:color w:val="111111"/>
          <w:sz w:val="28"/>
          <w:szCs w:val="28"/>
        </w:rPr>
        <w:lastRenderedPageBreak/>
        <w:t>прижаться к земле и подальше отползти, чтобы избежать дополнительного удара.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Добровольный прыжок с качели никогда не заканчивается безопасным приземлением на ноги. От резкого касания с грунтом - перелом лодыжек, берцовых костей, вывих голеностопных суставов.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Разбитое стекло может стать причиной порезов, потери крови и заражения. Стеклянные бутылки нужно держать подальше от детей и младенцев. Нужно учить маленьких детей не прикасаться к разбитому стеклу.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Можно избежать многих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</w:t>
      </w:r>
      <w:r w:rsidRPr="003259D0">
        <w:rPr>
          <w:color w:val="111111"/>
          <w:sz w:val="28"/>
          <w:szCs w:val="28"/>
        </w:rPr>
        <w:t>, если объяснять детям, что бросаться камнями и другими острыми предметами, играть с ножами или ножницами очень опасно.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Острые металлические предметы, ржавые банки могут стать источником заражения ран. Таких предметов не должно быть на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детских игровых площадках</w:t>
      </w:r>
      <w:r w:rsidRPr="003259D0">
        <w:rPr>
          <w:color w:val="111111"/>
          <w:sz w:val="28"/>
          <w:szCs w:val="28"/>
        </w:rPr>
        <w:t>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Из всевозможных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 на травму</w:t>
      </w:r>
      <w:r w:rsidRPr="003259D0">
        <w:rPr>
          <w:color w:val="111111"/>
          <w:sz w:val="28"/>
          <w:szCs w:val="28"/>
        </w:rPr>
        <w:t>, полученную в ДТП, приходится каждая двухсотая. Но последствия их очень серьезны.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Дети должны знать и соблюдать следующие правила, когда переходят </w:t>
      </w:r>
      <w:r w:rsidRPr="003259D0">
        <w:rPr>
          <w:color w:val="111111"/>
          <w:sz w:val="28"/>
          <w:szCs w:val="28"/>
          <w:u w:val="single"/>
          <w:bdr w:val="none" w:sz="0" w:space="0" w:color="auto" w:frame="1"/>
        </w:rPr>
        <w:t>дорогу</w:t>
      </w:r>
      <w:r w:rsidRPr="003259D0">
        <w:rPr>
          <w:color w:val="111111"/>
          <w:sz w:val="28"/>
          <w:szCs w:val="28"/>
        </w:rPr>
        <w:t>: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• остановиться на обочине;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• посмотреть в обе стороны;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• перед тем как переходить дорогу, убедиться, что машин или других транспортных средств на дороге нет;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• переходя дорогу, держаться за руку взрослого или ребенка старшего возраста;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• идти, но ни в коем случае не бежать;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• переходить дорогу только в установленных местах на зеленый сигнал светофора;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• на дорогу надо выходить спокойно, сосредоточенно, уверенно и так, чтобы водитель видел тебя;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• переходить дорогу надо по перпендикуляру к оси, а не по диагонали;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• если транспортный поток застал на середине дороги, следует остановиться и не паниковать;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• маленького ребенка переводить через дорогу надо только за руку;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• надо научить ребенка не поддаваться "стадному" чувству при переходе улицы группой;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• детям нельзя играть возле дороги, особенно с мячом;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• Во избежание несчастных случаев детей нужно учить ходить по тротуарам лицом к автомобильному движению.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В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</w:t>
      </w:r>
      <w:r w:rsidRPr="003259D0">
        <w:rPr>
          <w:color w:val="111111"/>
          <w:sz w:val="28"/>
          <w:szCs w:val="28"/>
        </w:rPr>
        <w:t> саду проводится работа по предупреждению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травматизма</w:t>
      </w:r>
      <w:r w:rsidRPr="003259D0">
        <w:rPr>
          <w:color w:val="111111"/>
          <w:sz w:val="28"/>
          <w:szCs w:val="28"/>
        </w:rPr>
        <w:t>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lastRenderedPageBreak/>
        <w:t>Большое внимание уделяется ознакомлению педагогов не только со статистикой </w:t>
      </w:r>
      <w:proofErr w:type="spellStart"/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травмирования</w:t>
      </w:r>
      <w:proofErr w:type="spellEnd"/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детей</w:t>
      </w:r>
      <w:r w:rsidRPr="003259D0">
        <w:rPr>
          <w:color w:val="111111"/>
          <w:sz w:val="28"/>
          <w:szCs w:val="28"/>
        </w:rPr>
        <w:t>, но и к анализу причин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</w:t>
      </w:r>
      <w:r w:rsidRPr="003259D0">
        <w:rPr>
          <w:color w:val="111111"/>
          <w:sz w:val="28"/>
          <w:szCs w:val="28"/>
        </w:rPr>
        <w:t> воспитанников характерных для всех сезонов года </w:t>
      </w:r>
      <w:r w:rsidRPr="003259D0">
        <w:rPr>
          <w:i/>
          <w:iCs/>
          <w:color w:val="111111"/>
          <w:sz w:val="28"/>
          <w:szCs w:val="28"/>
          <w:bdr w:val="none" w:sz="0" w:space="0" w:color="auto" w:frame="1"/>
        </w:rPr>
        <w:t>(при организации прогулок, труда в природе и т. д.)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Работа по предупреждению несчастных случаев с детьми в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</w:t>
      </w:r>
      <w:r w:rsidRPr="003259D0">
        <w:rPr>
          <w:color w:val="111111"/>
          <w:sz w:val="28"/>
          <w:szCs w:val="28"/>
        </w:rPr>
        <w:t> саду предусматривает решение многих вопросов, среди которых два наиболее </w:t>
      </w:r>
      <w:r w:rsidRPr="003259D0">
        <w:rPr>
          <w:color w:val="111111"/>
          <w:sz w:val="28"/>
          <w:szCs w:val="28"/>
          <w:u w:val="single"/>
          <w:bdr w:val="none" w:sz="0" w:space="0" w:color="auto" w:frame="1"/>
        </w:rPr>
        <w:t>важных</w:t>
      </w:r>
      <w:r w:rsidRPr="003259D0">
        <w:rPr>
          <w:color w:val="111111"/>
          <w:sz w:val="28"/>
          <w:szCs w:val="28"/>
        </w:rPr>
        <w:t>: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1) Направленное воспитание у детей и окружающих их взрослых умения распознавать </w:t>
      </w:r>
      <w:proofErr w:type="spellStart"/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травмоопасные</w:t>
      </w:r>
      <w:proofErr w:type="spellEnd"/>
      <w:r w:rsidRPr="003259D0">
        <w:rPr>
          <w:color w:val="111111"/>
          <w:sz w:val="28"/>
          <w:szCs w:val="28"/>
        </w:rPr>
        <w:t> ситуации и избегать их;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2) Устранение неблагоприятных условий среды, в которой протекает жизнь ребенка.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Организовать работу по обеспечению здоровых и безопасных условий труда и обучения в образовательном учреждении на должном уровне не представляется возможным без соответствующей подготовки и отсутствия организационно-распорядительной и нормативной правовой документации. В своей работе по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профилактике травматизма у детей детский</w:t>
      </w:r>
      <w:r w:rsidRPr="003259D0">
        <w:rPr>
          <w:color w:val="111111"/>
          <w:sz w:val="28"/>
          <w:szCs w:val="28"/>
        </w:rPr>
        <w:t> сад руководствуется следующими нормативными </w:t>
      </w:r>
      <w:r w:rsidRPr="003259D0">
        <w:rPr>
          <w:color w:val="111111"/>
          <w:sz w:val="28"/>
          <w:szCs w:val="28"/>
          <w:u w:val="single"/>
          <w:bdr w:val="none" w:sz="0" w:space="0" w:color="auto" w:frame="1"/>
        </w:rPr>
        <w:t>документами</w:t>
      </w:r>
      <w:r w:rsidRPr="003259D0">
        <w:rPr>
          <w:color w:val="111111"/>
          <w:sz w:val="28"/>
          <w:szCs w:val="28"/>
        </w:rPr>
        <w:t>: Федеральным законом </w:t>
      </w:r>
      <w:r w:rsidRPr="003259D0">
        <w:rPr>
          <w:i/>
          <w:iCs/>
          <w:color w:val="111111"/>
          <w:sz w:val="28"/>
          <w:szCs w:val="28"/>
          <w:bdr w:val="none" w:sz="0" w:space="0" w:color="auto" w:frame="1"/>
        </w:rPr>
        <w:t>«Об образовании»</w:t>
      </w:r>
      <w:r w:rsidRPr="003259D0">
        <w:rPr>
          <w:color w:val="111111"/>
          <w:sz w:val="28"/>
          <w:szCs w:val="28"/>
        </w:rPr>
        <w:t>, инструкцией по охране жизни и здоровья детей, планом работы учреждения по предупреждению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травматизма</w:t>
      </w:r>
      <w:r w:rsidRPr="003259D0">
        <w:rPr>
          <w:color w:val="111111"/>
          <w:sz w:val="28"/>
          <w:szCs w:val="28"/>
        </w:rPr>
        <w:t>. В целях предупреждения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травматизма в учреждении и вне детского сада</w:t>
      </w:r>
      <w:r w:rsidRPr="003259D0">
        <w:rPr>
          <w:color w:val="111111"/>
          <w:sz w:val="28"/>
          <w:szCs w:val="28"/>
        </w:rPr>
        <w:t>, предупреждения дорожно-транспортного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травматизма</w:t>
      </w:r>
      <w:r w:rsidRPr="003259D0">
        <w:rPr>
          <w:color w:val="111111"/>
          <w:sz w:val="28"/>
          <w:szCs w:val="28"/>
        </w:rPr>
        <w:t>, с использованием современных педагогических технологий в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 ведется профилактическая</w:t>
      </w:r>
      <w:r w:rsidRPr="003259D0">
        <w:rPr>
          <w:color w:val="111111"/>
          <w:sz w:val="28"/>
          <w:szCs w:val="28"/>
        </w:rPr>
        <w:t> работа по предупреждению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травматизма</w:t>
      </w:r>
      <w:r w:rsidRPr="003259D0">
        <w:rPr>
          <w:color w:val="111111"/>
          <w:sz w:val="28"/>
          <w:szCs w:val="28"/>
        </w:rPr>
        <w:t> с участием всех субъектов образовательного процесса </w:t>
      </w:r>
      <w:r w:rsidRPr="003259D0">
        <w:rPr>
          <w:i/>
          <w:iCs/>
          <w:color w:val="111111"/>
          <w:sz w:val="28"/>
          <w:szCs w:val="28"/>
          <w:bdr w:val="none" w:sz="0" w:space="0" w:color="auto" w:frame="1"/>
        </w:rPr>
        <w:t>(педагоги, дети, </w:t>
      </w:r>
      <w:r w:rsidRPr="003259D0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родители</w:t>
      </w:r>
      <w:r w:rsidRPr="003259D0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259D0">
        <w:rPr>
          <w:color w:val="111111"/>
          <w:sz w:val="28"/>
          <w:szCs w:val="28"/>
        </w:rPr>
        <w:t>. Генеральная цель этой работы – создание условий для предупреждения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травматизма</w:t>
      </w:r>
      <w:r w:rsidRPr="003259D0">
        <w:rPr>
          <w:color w:val="111111"/>
          <w:sz w:val="28"/>
          <w:szCs w:val="28"/>
        </w:rPr>
        <w:t>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В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 ведется</w:t>
      </w:r>
      <w:r w:rsidRPr="003259D0">
        <w:rPr>
          <w:color w:val="111111"/>
          <w:sz w:val="28"/>
          <w:szCs w:val="28"/>
        </w:rPr>
        <w:t> работа с педагогическим составом, медицинским персоналом, воспитанниками и их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 по профилактике травматизма детей</w:t>
      </w:r>
      <w:r w:rsidRPr="003259D0">
        <w:rPr>
          <w:color w:val="111111"/>
          <w:sz w:val="28"/>
          <w:szCs w:val="28"/>
        </w:rPr>
        <w:t>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Проводятся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профилактические</w:t>
      </w:r>
      <w:r w:rsidRPr="003259D0">
        <w:rPr>
          <w:color w:val="111111"/>
          <w:sz w:val="28"/>
          <w:szCs w:val="28"/>
        </w:rPr>
        <w:t> мероприятия с дошкольниками.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Одной из приоритетных задач в работе педагогического коллектива учреждения является формирование навыков и умений поведения детей дошкольного возраста в быту через игровую деятельность.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Для реализации данной задачи систематизирована работа по таким направлениям, как предвидеть, научить, </w:t>
      </w:r>
      <w:r w:rsidRPr="003259D0">
        <w:rPr>
          <w:color w:val="111111"/>
          <w:sz w:val="28"/>
          <w:szCs w:val="28"/>
          <w:u w:val="single"/>
          <w:bdr w:val="none" w:sz="0" w:space="0" w:color="auto" w:frame="1"/>
        </w:rPr>
        <w:t>уберечь</w:t>
      </w:r>
      <w:r w:rsidRPr="003259D0">
        <w:rPr>
          <w:color w:val="111111"/>
          <w:sz w:val="28"/>
          <w:szCs w:val="28"/>
        </w:rPr>
        <w:t>: в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</w:t>
      </w:r>
      <w:r w:rsidRPr="003259D0">
        <w:rPr>
          <w:color w:val="111111"/>
          <w:sz w:val="28"/>
          <w:szCs w:val="28"/>
        </w:rPr>
        <w:t> саду имеется методический комплект по обучению детей правилам безопасного поведения.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 xml:space="preserve"> Для благополучия ребенка очень важно выработать четкую стратегию сотрудничества. Ведь круг проблем, связанных с безопасностью ребенка, невозможно решить только в рамках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детского сада</w:t>
      </w:r>
      <w:r w:rsidRPr="003259D0">
        <w:rPr>
          <w:color w:val="111111"/>
          <w:sz w:val="28"/>
          <w:szCs w:val="28"/>
        </w:rPr>
        <w:t>. Именно предметы домашнего обихода, бытовые ситуации могут стать причиной несчастных случаев. В этой связи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3259D0">
        <w:rPr>
          <w:color w:val="111111"/>
          <w:sz w:val="28"/>
          <w:szCs w:val="28"/>
        </w:rPr>
        <w:t> должны подумать о безопасности. Поэтому необходим тесный контакт с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3259D0">
        <w:rPr>
          <w:color w:val="111111"/>
          <w:sz w:val="28"/>
          <w:szCs w:val="28"/>
        </w:rPr>
        <w:t>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color w:val="111111"/>
          <w:sz w:val="28"/>
          <w:szCs w:val="28"/>
        </w:rPr>
        <w:t>Цель работы с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родителями</w:t>
      </w:r>
      <w:r w:rsidRPr="003259D0">
        <w:rPr>
          <w:color w:val="111111"/>
          <w:sz w:val="28"/>
          <w:szCs w:val="28"/>
        </w:rPr>
        <w:t> – объяснить актуальность, важность проблемы безопасности детей, повысить образовательный уровень 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родителей по данной </w:t>
      </w: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lastRenderedPageBreak/>
        <w:t>проблеме</w:t>
      </w:r>
      <w:r w:rsidRPr="003259D0">
        <w:rPr>
          <w:color w:val="111111"/>
          <w:sz w:val="28"/>
          <w:szCs w:val="28"/>
        </w:rPr>
        <w:t>, обозначить круг правил, с которыми необходимо знакомить прежде всего в семье.</w:t>
      </w:r>
    </w:p>
    <w:p w:rsidR="008D679E" w:rsidRPr="003259D0" w:rsidRDefault="008D679E" w:rsidP="003259D0">
      <w:pPr>
        <w:pStyle w:val="a3"/>
        <w:spacing w:before="0" w:beforeAutospacing="0" w:after="0" w:afterAutospacing="0"/>
        <w:ind w:firstLine="357"/>
        <w:rPr>
          <w:color w:val="111111"/>
          <w:sz w:val="28"/>
          <w:szCs w:val="28"/>
        </w:rPr>
      </w:pPr>
      <w:r w:rsidRPr="003259D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3259D0">
        <w:rPr>
          <w:color w:val="111111"/>
          <w:sz w:val="28"/>
          <w:szCs w:val="28"/>
        </w:rPr>
        <w:t> для детей всегда являются авторитетом и примером для подражания.</w:t>
      </w:r>
    </w:p>
    <w:p w:rsidR="008D679E" w:rsidRPr="00965F15" w:rsidRDefault="008D679E" w:rsidP="00965F15">
      <w:pPr>
        <w:jc w:val="center"/>
        <w:rPr>
          <w:rFonts w:ascii="Times New Roman" w:hAnsi="Times New Roman" w:cs="Times New Roman"/>
          <w:color w:val="212529"/>
          <w:sz w:val="28"/>
          <w:szCs w:val="28"/>
        </w:rPr>
      </w:pPr>
      <w:r w:rsidRPr="00965F15">
        <w:rPr>
          <w:rFonts w:ascii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5715000" cy="4038600"/>
            <wp:effectExtent l="19050" t="0" r="0" b="0"/>
            <wp:docPr id="7" name="Рисунок 2" descr="https://nsportal.ru/sites/default/files/2018/10/21/7_zapoved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nsportal.ru/sites/default/files/2018/10/21/7_zapovedey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3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79E" w:rsidRPr="00965F15" w:rsidRDefault="008D679E" w:rsidP="00965F15">
      <w:pPr>
        <w:jc w:val="center"/>
        <w:rPr>
          <w:rFonts w:ascii="Times New Roman" w:hAnsi="Times New Roman" w:cs="Times New Roman"/>
          <w:color w:val="212529"/>
          <w:sz w:val="28"/>
          <w:szCs w:val="28"/>
        </w:rPr>
      </w:pPr>
      <w:r w:rsidRPr="00965F15">
        <w:rPr>
          <w:rFonts w:ascii="Times New Roman" w:hAnsi="Times New Roman" w:cs="Times New Roman"/>
          <w:noProof/>
          <w:color w:val="212529"/>
          <w:sz w:val="28"/>
          <w:szCs w:val="28"/>
          <w:lang w:eastAsia="ru-RU"/>
        </w:rPr>
        <w:lastRenderedPageBreak/>
        <w:drawing>
          <wp:inline distT="0" distB="0" distL="0" distR="0">
            <wp:extent cx="5715000" cy="5286375"/>
            <wp:effectExtent l="19050" t="0" r="0" b="0"/>
            <wp:docPr id="6" name="Рисунок 3" descr="https://nsportal.ru/sites/default/files/2018/10/21/azbuka_bezopasnos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sportal.ru/sites/default/files/2018/10/21/azbuka_bezopasnost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79E" w:rsidRPr="00965F15" w:rsidRDefault="008D679E" w:rsidP="00965F15">
      <w:pPr>
        <w:jc w:val="center"/>
        <w:rPr>
          <w:rFonts w:ascii="Times New Roman" w:hAnsi="Times New Roman" w:cs="Times New Roman"/>
          <w:color w:val="212529"/>
          <w:sz w:val="28"/>
          <w:szCs w:val="28"/>
        </w:rPr>
      </w:pPr>
      <w:r w:rsidRPr="00965F15">
        <w:rPr>
          <w:rFonts w:ascii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4762500" cy="3114675"/>
            <wp:effectExtent l="19050" t="0" r="0" b="0"/>
            <wp:docPr id="4" name="Рисунок 4" descr="https://nsportal.ru/sites/default/files/2018/10/21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sportal.ru/sites/default/files/2018/10/21/image0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AD0" w:rsidRPr="00965F15" w:rsidRDefault="00B33AD0" w:rsidP="00965F15">
      <w:pPr>
        <w:rPr>
          <w:rFonts w:ascii="Times New Roman" w:hAnsi="Times New Roman" w:cs="Times New Roman"/>
          <w:sz w:val="28"/>
          <w:szCs w:val="28"/>
        </w:rPr>
      </w:pPr>
    </w:p>
    <w:sectPr w:rsidR="00B33AD0" w:rsidRPr="00965F15" w:rsidSect="003259D0">
      <w:type w:val="continuous"/>
      <w:pgSz w:w="11906" w:h="16838"/>
      <w:pgMar w:top="1134" w:right="850" w:bottom="1134" w:left="1701" w:header="708" w:footer="708" w:gutter="0"/>
      <w:pgBorders w:offsetFrom="page">
        <w:top w:val="clocks" w:sz="16" w:space="24" w:color="auto"/>
        <w:left w:val="clocks" w:sz="16" w:space="24" w:color="auto"/>
        <w:bottom w:val="clocks" w:sz="16" w:space="24" w:color="auto"/>
        <w:right w:val="clock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55A0C"/>
    <w:multiLevelType w:val="multilevel"/>
    <w:tmpl w:val="A9C4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E24F5E"/>
    <w:multiLevelType w:val="multilevel"/>
    <w:tmpl w:val="2242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BA2A3B"/>
    <w:multiLevelType w:val="multilevel"/>
    <w:tmpl w:val="BDF4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F60901"/>
    <w:multiLevelType w:val="multilevel"/>
    <w:tmpl w:val="53B8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5F5E08"/>
    <w:multiLevelType w:val="multilevel"/>
    <w:tmpl w:val="66149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0B42CA"/>
    <w:multiLevelType w:val="multilevel"/>
    <w:tmpl w:val="FE362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6D3F"/>
    <w:rsid w:val="000C4DD6"/>
    <w:rsid w:val="003259D0"/>
    <w:rsid w:val="003A6DBE"/>
    <w:rsid w:val="008D679E"/>
    <w:rsid w:val="00965F15"/>
    <w:rsid w:val="00A56131"/>
    <w:rsid w:val="00B33AD0"/>
    <w:rsid w:val="00BC4E61"/>
    <w:rsid w:val="00DB347C"/>
    <w:rsid w:val="00DD2C82"/>
    <w:rsid w:val="00F46D3F"/>
    <w:rsid w:val="00FC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AB03D-FBAB-4D81-8508-E4BA1A72A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347C"/>
  </w:style>
  <w:style w:type="paragraph" w:styleId="1">
    <w:name w:val="heading 1"/>
    <w:basedOn w:val="a"/>
    <w:link w:val="10"/>
    <w:uiPriority w:val="9"/>
    <w:qFormat/>
    <w:rsid w:val="00F46D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46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6D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6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F4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4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6D3F"/>
    <w:rPr>
      <w:b/>
      <w:bCs/>
    </w:rPr>
  </w:style>
  <w:style w:type="paragraph" w:customStyle="1" w:styleId="c1">
    <w:name w:val="c1"/>
    <w:basedOn w:val="a"/>
    <w:rsid w:val="00F46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46D3F"/>
  </w:style>
  <w:style w:type="paragraph" w:customStyle="1" w:styleId="c8">
    <w:name w:val="c8"/>
    <w:basedOn w:val="a"/>
    <w:rsid w:val="00FC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FC4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D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D2C82"/>
  </w:style>
  <w:style w:type="paragraph" w:customStyle="1" w:styleId="c30">
    <w:name w:val="c30"/>
    <w:basedOn w:val="a"/>
    <w:rsid w:val="00DD2C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B33AD0"/>
  </w:style>
  <w:style w:type="character" w:customStyle="1" w:styleId="c6">
    <w:name w:val="c6"/>
    <w:basedOn w:val="a0"/>
    <w:rsid w:val="00B33AD0"/>
  </w:style>
  <w:style w:type="character" w:styleId="a5">
    <w:name w:val="Hyperlink"/>
    <w:basedOn w:val="a0"/>
    <w:uiPriority w:val="99"/>
    <w:semiHidden/>
    <w:unhideWhenUsed/>
    <w:rsid w:val="00B33AD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33A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33A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9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98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8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32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2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68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32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9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98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507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4894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5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62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91241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859857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7985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639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695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250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2020-12-09T11:48:00Z</dcterms:created>
  <dcterms:modified xsi:type="dcterms:W3CDTF">2020-12-09T12:05:00Z</dcterms:modified>
</cp:coreProperties>
</file>