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10" w:rsidRPr="00606019" w:rsidRDefault="008B7C10" w:rsidP="008B7C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6019">
        <w:rPr>
          <w:rFonts w:ascii="Times New Roman" w:hAnsi="Times New Roman" w:cs="Times New Roman"/>
          <w:sz w:val="24"/>
          <w:szCs w:val="24"/>
        </w:rPr>
        <w:t>МОНИТОРИНГ РАЗВИТИЯ ОБУЧАЮЩИХСЯ ПО ПРОГРАММЕ «ХОРЕОГРАФИЯ».</w:t>
      </w:r>
    </w:p>
    <w:p w:rsidR="008B7C10" w:rsidRPr="00606019" w:rsidRDefault="008B7C10" w:rsidP="008B7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 xml:space="preserve">Методы развития хореографических способностей у дошкольников средствами классического танца. </w:t>
      </w:r>
    </w:p>
    <w:p w:rsidR="001B6D6A" w:rsidRDefault="00606019" w:rsidP="001B6D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b/>
          <w:bCs/>
          <w:sz w:val="24"/>
          <w:szCs w:val="24"/>
        </w:rPr>
        <w:t>Мониторинг проводится дважды в год: в начале учебного года и в конце.</w:t>
      </w:r>
      <w:r w:rsidRPr="00606019">
        <w:rPr>
          <w:rFonts w:ascii="Times New Roman" w:hAnsi="Times New Roman" w:cs="Times New Roman"/>
          <w:sz w:val="24"/>
          <w:szCs w:val="24"/>
        </w:rPr>
        <w:t> </w:t>
      </w:r>
    </w:p>
    <w:p w:rsidR="00606019" w:rsidRPr="00606019" w:rsidRDefault="00606019" w:rsidP="001B6D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Цели и задачи проведения танцевальных занятий в детском саду</w:t>
      </w:r>
    </w:p>
    <w:p w:rsidR="00606019" w:rsidRPr="00606019" w:rsidRDefault="001B6D6A" w:rsidP="0060601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Организация</w:t>
      </w:r>
      <w:r w:rsidR="00606019" w:rsidRPr="0060601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занятий танцами в дошкольном образовательном учреждении (ДОУ) определена Федеральным государственным образовательным стандартом (ФГОС) и заключается в следующем:</w:t>
      </w:r>
    </w:p>
    <w:p w:rsidR="00606019" w:rsidRPr="00606019" w:rsidRDefault="00606019" w:rsidP="006060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0601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проводить музыкально-оздоровительную работу в детском саду, направленную на сохранение и укрепление здоровья малышей;</w:t>
      </w:r>
    </w:p>
    <w:p w:rsidR="00606019" w:rsidRPr="00606019" w:rsidRDefault="00606019" w:rsidP="006060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0601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формировать разнообразные умения и навыки посредством сочетания музыки с ритмическими движениями (к примеру, учить детей передавать движениями характер, образы музыки);</w:t>
      </w:r>
    </w:p>
    <w:p w:rsidR="00606019" w:rsidRPr="00606019" w:rsidRDefault="00606019" w:rsidP="006060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0601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создать условия для выявления у ребёнка творческих задатков, музыкальных способностей;</w:t>
      </w:r>
    </w:p>
    <w:p w:rsidR="00606019" w:rsidRPr="00606019" w:rsidRDefault="00606019" w:rsidP="006060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0601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воспитывать привычку к здоровому образу жизни.</w:t>
      </w:r>
    </w:p>
    <w:p w:rsidR="00606019" w:rsidRPr="00606019" w:rsidRDefault="00606019" w:rsidP="00606019">
      <w:pPr>
        <w:shd w:val="clear" w:color="auto" w:fill="FFFFFF"/>
        <w:spacing w:after="300" w:line="240" w:lineRule="auto"/>
        <w:ind w:firstLine="36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60601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Если цели проведения танцевальных занятий едины для всех групп в детском саду, то задачи, призванные их реализовать, имеют некоторые отличия, что связано с особенностями возрастного развития дошкольников.</w:t>
      </w:r>
    </w:p>
    <w:p w:rsidR="008B7C10" w:rsidRPr="00606019" w:rsidRDefault="008B7C10" w:rsidP="008B7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Любое обучение строится на методах и приемах – это точные и простые правила, которые помогают педагогу добиться от учащихся определенных результатов.</w:t>
      </w:r>
    </w:p>
    <w:p w:rsidR="008B7C10" w:rsidRPr="00606019" w:rsidRDefault="008B7C10" w:rsidP="008B7C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При проведении исследования развития хореографических способностей у дошкольников было установлено, что хореографические способности будут развиваться интенсивно, если обучение классическому танцу строится на методах:</w:t>
      </w:r>
    </w:p>
    <w:p w:rsidR="008B7C10" w:rsidRPr="00606019" w:rsidRDefault="008B7C10" w:rsidP="008B7C10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- импровизации;</w:t>
      </w:r>
    </w:p>
    <w:p w:rsidR="008B7C10" w:rsidRPr="00606019" w:rsidRDefault="008B7C10" w:rsidP="008B7C10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- слушания музыки (для развития чувства ритма и музыкальности);</w:t>
      </w:r>
    </w:p>
    <w:p w:rsidR="008B7C10" w:rsidRPr="00606019" w:rsidRDefault="008B7C10" w:rsidP="008B7C10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- разучивания по частям;</w:t>
      </w:r>
    </w:p>
    <w:p w:rsidR="008B7C10" w:rsidRPr="00606019" w:rsidRDefault="008B7C10" w:rsidP="008B7C10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- целостный метод (для простых упражнений);</w:t>
      </w:r>
    </w:p>
    <w:p w:rsidR="008B7C10" w:rsidRPr="00606019" w:rsidRDefault="008B7C10" w:rsidP="008B7C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Метод разучивания по частям: движение делится на простые части</w:t>
      </w:r>
      <w:r w:rsidR="001B6D6A">
        <w:rPr>
          <w:rFonts w:ascii="Times New Roman" w:hAnsi="Times New Roman" w:cs="Times New Roman"/>
          <w:sz w:val="24"/>
          <w:szCs w:val="24"/>
        </w:rPr>
        <w:t>,</w:t>
      </w:r>
      <w:r w:rsidRPr="00606019">
        <w:rPr>
          <w:rFonts w:ascii="Times New Roman" w:hAnsi="Times New Roman" w:cs="Times New Roman"/>
          <w:sz w:val="24"/>
          <w:szCs w:val="24"/>
        </w:rPr>
        <w:t xml:space="preserve"> и каждая часть разучивается отдельно с последующей группировкой частей в нужной последовательности в единое целое.</w:t>
      </w:r>
    </w:p>
    <w:p w:rsidR="008B7C10" w:rsidRPr="00606019" w:rsidRDefault="008B7C10" w:rsidP="008B7C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Целостный метод разучивания, этим методом удобно разучивать простые движения, а также сложные движения, которые нельзя разложить на отдельные самостоятельные части. Движение проучивается целиком в замедленном темпе.</w:t>
      </w:r>
    </w:p>
    <w:p w:rsidR="008B7C10" w:rsidRPr="00606019" w:rsidRDefault="008B7C10" w:rsidP="008B7C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Метод импровизации предполагает выражение индивидуальности ребенка – это очень честные и точные спонтанные движения. С помощью импровизации педагог выявляет творческие способности ребенка. Это позволяет им более свободно двигаться в силу своих эмоциональных и физических возможностей, придает уверенность в исполнении, раскрывает творческий потенциал исполнителя.</w:t>
      </w:r>
    </w:p>
    <w:p w:rsidR="008B7C10" w:rsidRPr="00606019" w:rsidRDefault="008B7C10" w:rsidP="008B7C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Метод слушания музыки заключает в себя прослушивание музыкальных произведений</w:t>
      </w:r>
      <w:r w:rsidR="001B6D6A">
        <w:rPr>
          <w:rFonts w:ascii="Times New Roman" w:hAnsi="Times New Roman" w:cs="Times New Roman"/>
          <w:sz w:val="24"/>
          <w:szCs w:val="24"/>
        </w:rPr>
        <w:t>,</w:t>
      </w:r>
      <w:r w:rsidRPr="00606019">
        <w:rPr>
          <w:rFonts w:ascii="Times New Roman" w:hAnsi="Times New Roman" w:cs="Times New Roman"/>
          <w:sz w:val="24"/>
          <w:szCs w:val="24"/>
        </w:rPr>
        <w:t xml:space="preserve"> предназначенных для хореографического искусства. Дети учатся слушать музыку, определять ритм, отражать в движении разнообразные оттенки характера </w:t>
      </w:r>
      <w:r w:rsidRPr="00606019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музыкальных произведений. В процессе обучения происходит формирование художественно - образного мышления, что необходимо </w:t>
      </w:r>
      <w:r w:rsidR="001B6D6A">
        <w:rPr>
          <w:rFonts w:ascii="Times New Roman" w:hAnsi="Times New Roman" w:cs="Times New Roman"/>
          <w:sz w:val="24"/>
          <w:szCs w:val="24"/>
        </w:rPr>
        <w:t>для,</w:t>
      </w:r>
      <w:r w:rsidRPr="00606019">
        <w:rPr>
          <w:rFonts w:ascii="Times New Roman" w:hAnsi="Times New Roman" w:cs="Times New Roman"/>
          <w:sz w:val="24"/>
          <w:szCs w:val="24"/>
        </w:rPr>
        <w:t xml:space="preserve"> исполнительской манеры танца.</w:t>
      </w:r>
    </w:p>
    <w:p w:rsidR="00520ECD" w:rsidRPr="00606019" w:rsidRDefault="008B7C10" w:rsidP="008B7C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Анализ результатов исследования уровня хореографических способностей, полученных в ходе формирующего этапа  работы, позволил нам сделать вывод о достаточно высокой эффективности использованных  методов. Показатели диагностики повысились, дети стали увереннее себя чувствовать в исполнении, у них повысилась потребность в совершенствовании своих умений и знаний.</w:t>
      </w:r>
    </w:p>
    <w:p w:rsidR="00606019" w:rsidRPr="00606019" w:rsidRDefault="00606019" w:rsidP="00606019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Оценка каждого параметра осуществляется по трем уровням:</w:t>
      </w:r>
    </w:p>
    <w:p w:rsidR="00606019" w:rsidRPr="00606019" w:rsidRDefault="00606019" w:rsidP="008B7C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Н-низкий</w:t>
      </w:r>
    </w:p>
    <w:p w:rsidR="00606019" w:rsidRPr="00606019" w:rsidRDefault="00A16996" w:rsidP="008B7C1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sz w:val="24"/>
          <w:szCs w:val="24"/>
        </w:rPr>
        <w:t>-с</w:t>
      </w:r>
      <w:proofErr w:type="gramEnd"/>
      <w:r>
        <w:rPr>
          <w:rFonts w:ascii="Times New Roman" w:hAnsi="Times New Roman" w:cs="Times New Roman"/>
          <w:sz w:val="24"/>
          <w:szCs w:val="24"/>
        </w:rPr>
        <w:t>ред</w:t>
      </w:r>
      <w:r w:rsidR="00606019" w:rsidRPr="00606019">
        <w:rPr>
          <w:rFonts w:ascii="Times New Roman" w:hAnsi="Times New Roman" w:cs="Times New Roman"/>
          <w:sz w:val="24"/>
          <w:szCs w:val="24"/>
        </w:rPr>
        <w:t>ний</w:t>
      </w:r>
    </w:p>
    <w:p w:rsidR="00C70AB5" w:rsidRPr="00606019" w:rsidRDefault="00606019" w:rsidP="006060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В- высокий</w:t>
      </w:r>
    </w:p>
    <w:p w:rsidR="00606019" w:rsidRPr="00606019" w:rsidRDefault="00606019" w:rsidP="006060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По итогам мониторинга можно сделать вывод об уровне хореографических способностей:</w:t>
      </w:r>
    </w:p>
    <w:p w:rsidR="00606019" w:rsidRPr="00606019" w:rsidRDefault="00520ECD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Средняя группа 34 человека.</w:t>
      </w:r>
    </w:p>
    <w:p w:rsidR="00520ECD" w:rsidRPr="00606019" w:rsidRDefault="00520ECD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Низкий уровень-0%</w:t>
      </w:r>
    </w:p>
    <w:p w:rsidR="00520ECD" w:rsidRPr="00606019" w:rsidRDefault="00520ECD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Средний уровень 21%</w:t>
      </w:r>
    </w:p>
    <w:p w:rsidR="00520ECD" w:rsidRPr="00606019" w:rsidRDefault="00520ECD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Высокий уровень -79%</w:t>
      </w:r>
    </w:p>
    <w:p w:rsidR="00520ECD" w:rsidRPr="00606019" w:rsidRDefault="00A16996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Комбинированная</w:t>
      </w:r>
      <w:r w:rsidR="00520ECD" w:rsidRPr="00606019">
        <w:rPr>
          <w:rFonts w:ascii="Times New Roman" w:hAnsi="Times New Roman" w:cs="Times New Roman"/>
          <w:sz w:val="24"/>
          <w:szCs w:val="24"/>
        </w:rPr>
        <w:t xml:space="preserve"> группа 20:</w:t>
      </w:r>
    </w:p>
    <w:p w:rsidR="00520ECD" w:rsidRPr="00606019" w:rsidRDefault="00520ECD" w:rsidP="00520ECD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Низкий уровень-0%</w:t>
      </w:r>
    </w:p>
    <w:p w:rsidR="00520ECD" w:rsidRPr="00606019" w:rsidRDefault="00520ECD" w:rsidP="00520ECD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Средний уровень-24%</w:t>
      </w:r>
    </w:p>
    <w:p w:rsidR="00520ECD" w:rsidRPr="00606019" w:rsidRDefault="00520ECD" w:rsidP="00520ECD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Высокий уровень -76%</w:t>
      </w:r>
    </w:p>
    <w:p w:rsidR="00520ECD" w:rsidRPr="00606019" w:rsidRDefault="00520ECD" w:rsidP="00520ECD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Компенсирующая группа 15:</w:t>
      </w:r>
    </w:p>
    <w:p w:rsidR="00520ECD" w:rsidRPr="00606019" w:rsidRDefault="00520ECD" w:rsidP="00520ECD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Низкий уровень-</w:t>
      </w:r>
      <w:r w:rsidR="00606019">
        <w:rPr>
          <w:rFonts w:ascii="Times New Roman" w:hAnsi="Times New Roman" w:cs="Times New Roman"/>
          <w:sz w:val="24"/>
          <w:szCs w:val="24"/>
        </w:rPr>
        <w:t>3</w:t>
      </w:r>
      <w:r w:rsidRPr="00606019">
        <w:rPr>
          <w:rFonts w:ascii="Times New Roman" w:hAnsi="Times New Roman" w:cs="Times New Roman"/>
          <w:sz w:val="24"/>
          <w:szCs w:val="24"/>
        </w:rPr>
        <w:t>%</w:t>
      </w:r>
    </w:p>
    <w:p w:rsidR="00520ECD" w:rsidRPr="00606019" w:rsidRDefault="00520ECD" w:rsidP="00520ECD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Средний уровень-</w:t>
      </w:r>
      <w:r w:rsidR="00606019">
        <w:rPr>
          <w:rFonts w:ascii="Times New Roman" w:hAnsi="Times New Roman" w:cs="Times New Roman"/>
          <w:sz w:val="24"/>
          <w:szCs w:val="24"/>
        </w:rPr>
        <w:t>38</w:t>
      </w:r>
      <w:r w:rsidRPr="00606019">
        <w:rPr>
          <w:rFonts w:ascii="Times New Roman" w:hAnsi="Times New Roman" w:cs="Times New Roman"/>
          <w:sz w:val="24"/>
          <w:szCs w:val="24"/>
        </w:rPr>
        <w:t>%</w:t>
      </w:r>
    </w:p>
    <w:p w:rsidR="00520ECD" w:rsidRPr="00606019" w:rsidRDefault="00520ECD" w:rsidP="00520ECD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Высокий уровень -59%</w:t>
      </w:r>
    </w:p>
    <w:p w:rsidR="00520ECD" w:rsidRPr="00606019" w:rsidRDefault="00520ECD" w:rsidP="00520ECD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Старшая группа 21 человек:</w:t>
      </w:r>
    </w:p>
    <w:p w:rsidR="00520ECD" w:rsidRPr="00606019" w:rsidRDefault="00520ECD" w:rsidP="00520ECD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Низкий уровень-0%</w:t>
      </w:r>
    </w:p>
    <w:p w:rsidR="00520ECD" w:rsidRPr="00606019" w:rsidRDefault="00520ECD" w:rsidP="00520ECD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Средний уровень-19%</w:t>
      </w:r>
    </w:p>
    <w:p w:rsidR="00520ECD" w:rsidRPr="00606019" w:rsidRDefault="00520ECD" w:rsidP="00520ECD">
      <w:pPr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>Высокий уровень -81%</w:t>
      </w:r>
    </w:p>
    <w:p w:rsidR="001B6D6A" w:rsidRDefault="00606019" w:rsidP="001B6D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06019">
        <w:rPr>
          <w:rFonts w:ascii="Times New Roman" w:hAnsi="Times New Roman" w:cs="Times New Roman"/>
          <w:sz w:val="24"/>
          <w:szCs w:val="24"/>
        </w:rPr>
        <w:t xml:space="preserve">Танцевальные занятия в детском саду играют важную роль в развитии творческого потенциала ребёнка, расширении его представлений о мире, а также физическом и эмоционально-волевом становлении. Поэтому уроки хореографической направленности включены в образовательную программу детских садов, причём не только в форме НОД, но и в виде кружковой работы. И тот и другой способ организации работы с детьми требуют от педагога составления тщательно продуманного и структурированного </w:t>
      </w:r>
      <w:r w:rsidRPr="00606019">
        <w:rPr>
          <w:rFonts w:ascii="Times New Roman" w:hAnsi="Times New Roman" w:cs="Times New Roman"/>
          <w:sz w:val="24"/>
          <w:szCs w:val="24"/>
        </w:rPr>
        <w:lastRenderedPageBreak/>
        <w:t>конспекта занятия, а также выставления объективных оценок по критериям диагностики хореографической деятельности.</w:t>
      </w:r>
    </w:p>
    <w:p w:rsidR="001B6D6A" w:rsidRPr="00606019" w:rsidRDefault="001B6D6A" w:rsidP="001B6D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B6D6A">
        <w:rPr>
          <w:rFonts w:ascii="Times New Roman" w:hAnsi="Times New Roman" w:cs="Times New Roman"/>
          <w:sz w:val="24"/>
          <w:szCs w:val="24"/>
        </w:rPr>
        <w:t>На основании проделанной работы удалось добиться определенных результатов: процент учащихся с высоким уровнем повысился</w:t>
      </w:r>
      <w:r w:rsidR="00A16996">
        <w:rPr>
          <w:rFonts w:ascii="Times New Roman" w:hAnsi="Times New Roman" w:cs="Times New Roman"/>
          <w:sz w:val="24"/>
          <w:szCs w:val="24"/>
        </w:rPr>
        <w:t>, дети участвуют в танцевальных и песенных конкурсах, выступают на городских мероприятиях.</w:t>
      </w:r>
    </w:p>
    <w:sectPr w:rsidR="001B6D6A" w:rsidRPr="00606019" w:rsidSect="004A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69D0"/>
    <w:multiLevelType w:val="multilevel"/>
    <w:tmpl w:val="41EA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5022C"/>
    <w:multiLevelType w:val="multilevel"/>
    <w:tmpl w:val="254C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1D4A09"/>
    <w:multiLevelType w:val="multilevel"/>
    <w:tmpl w:val="EEA4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85217B"/>
    <w:multiLevelType w:val="multilevel"/>
    <w:tmpl w:val="3D9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284"/>
    <w:rsid w:val="001B6D6A"/>
    <w:rsid w:val="004A3E87"/>
    <w:rsid w:val="00520ECD"/>
    <w:rsid w:val="00606019"/>
    <w:rsid w:val="007F2A4D"/>
    <w:rsid w:val="00835284"/>
    <w:rsid w:val="008B7C10"/>
    <w:rsid w:val="00A16996"/>
    <w:rsid w:val="00C7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Танюша Швец</cp:lastModifiedBy>
  <cp:revision>2</cp:revision>
  <dcterms:created xsi:type="dcterms:W3CDTF">2021-06-09T20:49:00Z</dcterms:created>
  <dcterms:modified xsi:type="dcterms:W3CDTF">2021-06-09T20:49:00Z</dcterms:modified>
</cp:coreProperties>
</file>