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253" w:rsidRPr="006C2036" w:rsidRDefault="00BE7253" w:rsidP="00F501DE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ОЦЕНКА ПОПУЛЯЦИОННОГО ИММУНИТЕТА НАСЕЛЕНИЯ РЕСПУБЛИКИ КРЫМ</w:t>
      </w:r>
    </w:p>
    <w:p w:rsidR="00BE7253" w:rsidRPr="006C2036" w:rsidRDefault="00BE7253" w:rsidP="00BE7253">
      <w:pPr>
        <w:rPr>
          <w:rFonts w:ascii="Times New Roman" w:hAnsi="Times New Roman" w:cs="Times New Roman"/>
          <w:sz w:val="26"/>
          <w:szCs w:val="26"/>
        </w:rPr>
      </w:pPr>
      <w:r w:rsidRPr="00C4452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апреле 2025 года</w:t>
      </w:r>
      <w:r w:rsidR="00101A9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(с 07.04.2025 по 27.04.2025)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территории </w:t>
      </w:r>
      <w:r w:rsid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>МОГО Ялта Республики Крым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>, в рамках проекта Роспотребнадзора, будет организовано выборочное тестирование населения всех возрастов для определения уровня популяционного иммунитета к вакциноуправляемым инфекционным заболеваниям.</w:t>
      </w:r>
    </w:p>
    <w:p w:rsidR="00BE7253" w:rsidRPr="006C2036" w:rsidRDefault="00BE7253" w:rsidP="00D7515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2036">
        <w:rPr>
          <w:rFonts w:ascii="Times New Roman" w:hAnsi="Times New Roman" w:cs="Times New Roman"/>
          <w:sz w:val="26"/>
          <w:szCs w:val="26"/>
        </w:rPr>
        <w:t xml:space="preserve">Проведение сероэпидемиологических исследований является необходимым элементом эпидемиологического надзора, позволяющего прогнозировать развитие дальнейшей эпидемиологической ситуации, а также своевременно разрабатывать профилактические и противоэпидемические мероприятия. </w:t>
      </w:r>
    </w:p>
    <w:p w:rsidR="00BE7253" w:rsidRPr="006C2036" w:rsidRDefault="00BE7253" w:rsidP="00BE72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C2036">
        <w:rPr>
          <w:rFonts w:ascii="Times New Roman" w:hAnsi="Times New Roman" w:cs="Times New Roman"/>
          <w:sz w:val="26"/>
          <w:szCs w:val="26"/>
        </w:rPr>
        <w:tab/>
        <w:t>Поучаствовав в проекте, у родителей появится возможность оценить эффективность прививок, которые дети получают согласно Национальному календарю профилактических прививок Российской Федерации, и "увидеть", защищен ли ваш ребенок от таких опасных инфекций, как корь, краснуха, эпидемический паротит и дифтерия. </w:t>
      </w:r>
    </w:p>
    <w:p w:rsidR="003036D8" w:rsidRPr="006C2036" w:rsidRDefault="00BE7253" w:rsidP="003036D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203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BC3CEFF" wp14:editId="71E8D64A">
            <wp:simplePos x="1438275" y="723900"/>
            <wp:positionH relativeFrom="margin">
              <wp:align>left</wp:align>
            </wp:positionH>
            <wp:positionV relativeFrom="margin">
              <wp:align>top</wp:align>
            </wp:positionV>
            <wp:extent cx="2619375" cy="1819275"/>
            <wp:effectExtent l="0" t="0" r="9525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036D8" w:rsidRPr="006C2036">
        <w:rPr>
          <w:rFonts w:ascii="Times New Roman" w:hAnsi="Times New Roman" w:cs="Times New Roman"/>
          <w:sz w:val="26"/>
          <w:szCs w:val="26"/>
        </w:rPr>
        <w:t>Каждый желающий</w:t>
      </w:r>
      <w:r w:rsidR="00D7515E" w:rsidRPr="006C2036">
        <w:rPr>
          <w:rFonts w:ascii="Times New Roman" w:hAnsi="Times New Roman" w:cs="Times New Roman"/>
          <w:sz w:val="26"/>
          <w:szCs w:val="26"/>
        </w:rPr>
        <w:t>,</w:t>
      </w:r>
      <w:r w:rsidR="003036D8" w:rsidRPr="006C2036">
        <w:rPr>
          <w:rFonts w:ascii="Times New Roman" w:hAnsi="Times New Roman" w:cs="Times New Roman"/>
          <w:sz w:val="26"/>
          <w:szCs w:val="26"/>
        </w:rPr>
        <w:t xml:space="preserve"> </w:t>
      </w:r>
      <w:r w:rsidR="00710376" w:rsidRPr="006C2036">
        <w:rPr>
          <w:rFonts w:ascii="Times New Roman" w:hAnsi="Times New Roman" w:cs="Times New Roman"/>
          <w:sz w:val="26"/>
          <w:szCs w:val="26"/>
        </w:rPr>
        <w:t xml:space="preserve">который хочет </w:t>
      </w:r>
      <w:r w:rsidR="003036D8" w:rsidRPr="006C2036">
        <w:rPr>
          <w:rFonts w:ascii="Times New Roman" w:hAnsi="Times New Roman" w:cs="Times New Roman"/>
          <w:sz w:val="26"/>
          <w:szCs w:val="26"/>
        </w:rPr>
        <w:t xml:space="preserve">принять участие в тестировании самостоятельно или с помощью своего представителя (для детей и лиц, не имеющих доступ в интернет) должен пройти анкетирование, отмечая своё согласие на обработку персональных данных. </w:t>
      </w:r>
    </w:p>
    <w:p w:rsidR="00101A96" w:rsidRDefault="003036D8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участия в проекте необходимо перейти по ссылке и заполнить анкету. При соответствии критериям включения в проект, на указанный в анкете </w:t>
      </w:r>
      <w:r w:rsidR="00F501DE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>адрес электронной почты,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501DE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участвующий получит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приглашение на исследование, а также </w:t>
      </w:r>
      <w:r w:rsidR="00710376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может 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выбрать дату и время посещения </w:t>
      </w:r>
      <w:r w:rsidR="00166F3C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любого 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пункта взятия крови.</w:t>
      </w:r>
      <w:r w:rsidR="00166F3C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101A96" w:rsidRDefault="00166F3C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Пункты взятия крови будут открыты в г. </w:t>
      </w:r>
      <w:r w:rsid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>Ялта:</w:t>
      </w:r>
    </w:p>
    <w:p w:rsidR="00101A96" w:rsidRDefault="00101A96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для взрослого населения на базе</w:t>
      </w:r>
      <w:r w:rsidRP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Поликлиники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№1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по адресу: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г.Ялта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ул.П.Тольятти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д.13;</w:t>
      </w:r>
    </w:p>
    <w:p w:rsidR="00D7515E" w:rsidRPr="006C2036" w:rsidRDefault="005A1FFC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66F3C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для детского населения на базе Детской поликлиники, по адресу: </w:t>
      </w:r>
      <w:proofErr w:type="spellStart"/>
      <w:r w:rsid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>г.Ялта</w:t>
      </w:r>
      <w:proofErr w:type="spellEnd"/>
      <w:r w:rsid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>ул.Красноармейская</w:t>
      </w:r>
      <w:proofErr w:type="spellEnd"/>
      <w:r w:rsidR="00101A96">
        <w:rPr>
          <w:rFonts w:ascii="Times New Roman" w:hAnsi="Times New Roman" w:cs="Times New Roman"/>
          <w:sz w:val="26"/>
          <w:szCs w:val="26"/>
          <w:shd w:val="clear" w:color="auto" w:fill="FFFFFF"/>
        </w:rPr>
        <w:t>, 8.</w:t>
      </w:r>
    </w:p>
    <w:p w:rsidR="00BE7253" w:rsidRPr="006C2036" w:rsidRDefault="003036D8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После посещения пункта забора крови и проведенных исследований волонтер </w:t>
      </w:r>
      <w:r w:rsidR="00F501DE"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получит</w:t>
      </w: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результаты на указанный при анкетировании адрес электронной почты. При обработке результатов исследования соблюдаются стандарты по защите персональных данных. </w:t>
      </w:r>
    </w:p>
    <w:p w:rsidR="00166F3C" w:rsidRPr="006C2036" w:rsidRDefault="00710376" w:rsidP="005A1FF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8"/>
          <w:sz w:val="26"/>
          <w:szCs w:val="26"/>
        </w:rPr>
      </w:pPr>
      <w:r w:rsidRPr="006C2036">
        <w:rPr>
          <w:spacing w:val="8"/>
          <w:sz w:val="26"/>
          <w:szCs w:val="26"/>
        </w:rPr>
        <w:t>При посещении пункта взятия крови, необходимо взять с собой Ваш прививочный сертификат (при наличии)</w:t>
      </w:r>
      <w:r w:rsidR="005A1FFC" w:rsidRPr="006C2036">
        <w:rPr>
          <w:spacing w:val="8"/>
          <w:sz w:val="26"/>
          <w:szCs w:val="26"/>
        </w:rPr>
        <w:t>, либо любую медицинскую документацию с данными о проведенных прививках</w:t>
      </w:r>
      <w:r w:rsidRPr="006C2036">
        <w:rPr>
          <w:spacing w:val="8"/>
          <w:sz w:val="26"/>
          <w:szCs w:val="26"/>
        </w:rPr>
        <w:t>. </w:t>
      </w:r>
    </w:p>
    <w:p w:rsidR="00D7515E" w:rsidRPr="006C2036" w:rsidRDefault="00710376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Межрегиональное управление Роспотребнадзора по Республике Крым и г. Севастополю предлагает желающим пройти тестирование на оценку уровня иммунитета к вакциноуправляемым и другим инфекциям.</w:t>
      </w:r>
    </w:p>
    <w:p w:rsidR="006C2036" w:rsidRPr="006C2036" w:rsidRDefault="00D7515E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Регистрация для участия </w:t>
      </w:r>
      <w:r w:rsid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проекте начнется</w:t>
      </w: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101A9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с 07.04.2025</w:t>
      </w:r>
      <w:r w:rsidR="006C2036" w:rsidRPr="00101A9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.</w:t>
      </w:r>
    </w:p>
    <w:p w:rsidR="006C2036" w:rsidRPr="00101A96" w:rsidRDefault="006C2036">
      <w:pP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</w:pP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Взятие </w:t>
      </w:r>
      <w:r w:rsidR="00ED14D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образца </w:t>
      </w: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крови на пунктах забора начнется </w:t>
      </w:r>
      <w:r w:rsidRPr="00101A9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с 14.04.2025</w:t>
      </w:r>
      <w:r w:rsidR="00101A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101A96" w:rsidRPr="00101A96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(с понедельника по пятницу с 8:00 до 12:00; с 17:00 до 19:00</w:t>
      </w:r>
      <w:r w:rsidR="00101A96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 xml:space="preserve">; в субботу </w:t>
      </w:r>
      <w:r w:rsidR="00101A96" w:rsidRPr="00101A96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с 8:00 до 12:00</w:t>
      </w:r>
      <w:r w:rsidR="00101A96" w:rsidRPr="00101A96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).</w:t>
      </w:r>
    </w:p>
    <w:p w:rsidR="00BE7253" w:rsidRPr="006C2036" w:rsidRDefault="006C2036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Исследования будут проводится </w:t>
      </w:r>
      <w:r w:rsidRPr="00ED14D8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бесплатно</w:t>
      </w: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="00710376"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D7515E" w:rsidRPr="006C2036" w:rsidRDefault="00D7515E" w:rsidP="00D7515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>Зарегистрироваться для участия в проекте можно по ссылке</w:t>
      </w:r>
      <w:r w:rsidRPr="006C2036">
        <w:rPr>
          <w:sz w:val="26"/>
          <w:szCs w:val="26"/>
        </w:rPr>
        <w:t xml:space="preserve"> </w:t>
      </w:r>
      <w:hyperlink r:id="rId7" w:history="1">
        <w:r w:rsidRPr="006C2036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https://rin.pasteurorg.ru/all_antitela.php?reg_id=82</w:t>
        </w:r>
      </w:hyperlink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-коду:  </w:t>
      </w:r>
      <w:bookmarkStart w:id="0" w:name="_GoBack"/>
      <w:bookmarkEnd w:id="0"/>
    </w:p>
    <w:p w:rsidR="00BE7253" w:rsidRDefault="00BE7253">
      <w:pPr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</w:p>
    <w:p w:rsidR="00BE7253" w:rsidRDefault="00276876">
      <w:pPr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  <w:r>
        <w:rPr>
          <w:rFonts w:ascii="__Montserrat_Fallback_7cf744" w:hAnsi="__Montserrat_Fallback_7cf744"/>
          <w:noProof/>
          <w:color w:val="33415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29845</wp:posOffset>
                </wp:positionV>
                <wp:extent cx="3695700" cy="409575"/>
                <wp:effectExtent l="0" t="0" r="19050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876" w:rsidRPr="00276876" w:rsidRDefault="0027687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768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Телефон для справок +7978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68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919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68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68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45.95pt;margin-top:2.35pt;width:291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" fillcolor="white [3201]" strokecolor="white [3212]" strokeweight=".5pt">
                <v:textbox>
                  <w:txbxContent>
                    <w:p w:rsidR="00276876" w:rsidRPr="00276876" w:rsidRDefault="0027687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768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Телефон для справок +7978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768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919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768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768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5A1FFC">
        <w:rPr>
          <w:rFonts w:ascii="__Montserrat_Fallback_7cf744" w:hAnsi="__Montserrat_Fallback_7cf744"/>
          <w:noProof/>
          <w:color w:val="334155"/>
          <w:sz w:val="21"/>
          <w:szCs w:val="21"/>
          <w:shd w:val="clear" w:color="auto" w:fill="FFFFFF"/>
        </w:rPr>
        <w:drawing>
          <wp:inline distT="0" distB="0" distL="0" distR="0" wp14:anchorId="1360BBA3" wp14:editId="010B1025">
            <wp:extent cx="10191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584" cy="719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1BA7" w:rsidRDefault="00101A96" w:rsidP="00D7515E">
      <w:pPr>
        <w:ind w:firstLine="6946"/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</w:p>
    <w:p w:rsidR="00ED14D8" w:rsidRDefault="00ED14D8" w:rsidP="00D7515E">
      <w:pPr>
        <w:ind w:firstLine="6946"/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</w:p>
    <w:p w:rsidR="00ED14D8" w:rsidRDefault="00ED14D8" w:rsidP="00D7515E">
      <w:pPr>
        <w:ind w:firstLine="6946"/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</w:p>
    <w:p w:rsidR="009A5C87" w:rsidRPr="009A5C87" w:rsidRDefault="009A5C87" w:rsidP="009A5C87">
      <w:pPr>
        <w:pStyle w:val="a6"/>
        <w:spacing w:line="216" w:lineRule="auto"/>
        <w:jc w:val="both"/>
        <w:rPr>
          <w:sz w:val="36"/>
        </w:rPr>
      </w:pPr>
    </w:p>
    <w:p w:rsidR="009A5C87" w:rsidRDefault="009A5C87" w:rsidP="009A5C87">
      <w:pPr>
        <w:pStyle w:val="a6"/>
        <w:spacing w:line="216" w:lineRule="auto"/>
        <w:jc w:val="center"/>
        <w:rPr>
          <w:b/>
          <w:sz w:val="26"/>
          <w:szCs w:val="26"/>
        </w:rPr>
      </w:pPr>
      <w:r w:rsidRPr="009A5C87">
        <w:rPr>
          <w:b/>
          <w:sz w:val="26"/>
          <w:szCs w:val="26"/>
        </w:rPr>
        <w:t xml:space="preserve">Пошаговая инструкция по регистрации для участия в </w:t>
      </w:r>
      <w:r>
        <w:rPr>
          <w:b/>
          <w:sz w:val="26"/>
          <w:szCs w:val="26"/>
        </w:rPr>
        <w:t xml:space="preserve">сероэпидемиологических </w:t>
      </w:r>
      <w:r w:rsidRPr="009A5C87">
        <w:rPr>
          <w:b/>
          <w:sz w:val="26"/>
          <w:szCs w:val="26"/>
        </w:rPr>
        <w:t>исследованиях</w:t>
      </w:r>
    </w:p>
    <w:p w:rsidR="009A5C87" w:rsidRPr="009A5C87" w:rsidRDefault="009A5C87" w:rsidP="009A5C87">
      <w:pPr>
        <w:pStyle w:val="a6"/>
        <w:spacing w:line="216" w:lineRule="auto"/>
        <w:jc w:val="center"/>
        <w:rPr>
          <w:b/>
          <w:sz w:val="26"/>
          <w:szCs w:val="26"/>
        </w:rPr>
      </w:pPr>
    </w:p>
    <w:p w:rsidR="00ED14D8" w:rsidRPr="009A5C87" w:rsidRDefault="00ED14D8" w:rsidP="00ED14D8">
      <w:pPr>
        <w:pStyle w:val="a6"/>
        <w:numPr>
          <w:ilvl w:val="0"/>
          <w:numId w:val="1"/>
        </w:numPr>
        <w:spacing w:line="216" w:lineRule="auto"/>
        <w:jc w:val="both"/>
        <w:rPr>
          <w:sz w:val="26"/>
          <w:szCs w:val="26"/>
        </w:rPr>
      </w:pPr>
      <w:r w:rsidRPr="009A5C87">
        <w:rPr>
          <w:rFonts w:eastAsia="+mn-ea"/>
          <w:kern w:val="24"/>
          <w:sz w:val="26"/>
          <w:szCs w:val="26"/>
        </w:rPr>
        <w:t xml:space="preserve">Самостоятельно или с помощью своего представителя (для детей, лиц, не имеющих доступ в сеть Интернет и т.п.) </w:t>
      </w:r>
      <w:r w:rsidR="009A5C87" w:rsidRPr="009A5C87">
        <w:rPr>
          <w:rFonts w:eastAsia="+mn-ea"/>
          <w:kern w:val="24"/>
          <w:sz w:val="26"/>
          <w:szCs w:val="26"/>
        </w:rPr>
        <w:t>необходимо пройти</w:t>
      </w:r>
      <w:r w:rsidRPr="009A5C87">
        <w:rPr>
          <w:rFonts w:eastAsia="+mn-ea"/>
          <w:kern w:val="24"/>
          <w:sz w:val="26"/>
          <w:szCs w:val="26"/>
        </w:rPr>
        <w:t xml:space="preserve"> по интернет-ссылке</w:t>
      </w:r>
      <w:r w:rsidR="009A5C87" w:rsidRPr="009A5C87">
        <w:rPr>
          <w:rFonts w:eastAsia="+mn-ea"/>
          <w:kern w:val="24"/>
          <w:sz w:val="26"/>
          <w:szCs w:val="26"/>
        </w:rPr>
        <w:t xml:space="preserve"> или </w:t>
      </w:r>
      <w:r w:rsidR="009A5C87" w:rsidRPr="009A5C87">
        <w:rPr>
          <w:rFonts w:eastAsia="+mn-ea"/>
          <w:kern w:val="24"/>
          <w:sz w:val="26"/>
          <w:szCs w:val="26"/>
          <w:lang w:val="en-US"/>
        </w:rPr>
        <w:t>Q</w:t>
      </w:r>
      <w:r w:rsidR="009A5C87" w:rsidRPr="009A5C87">
        <w:rPr>
          <w:rFonts w:eastAsia="+mn-ea"/>
          <w:kern w:val="24"/>
          <w:sz w:val="26"/>
          <w:szCs w:val="26"/>
        </w:rPr>
        <w:t xml:space="preserve"> коду</w:t>
      </w:r>
    </w:p>
    <w:p w:rsidR="009A5C87" w:rsidRDefault="009A5C87" w:rsidP="009A5C87">
      <w:pPr>
        <w:spacing w:line="216" w:lineRule="auto"/>
        <w:rPr>
          <w:sz w:val="26"/>
          <w:szCs w:val="26"/>
        </w:rPr>
      </w:pPr>
    </w:p>
    <w:p w:rsidR="009A5C87" w:rsidRDefault="00101A96" w:rsidP="009A5C87">
      <w:pPr>
        <w:spacing w:line="216" w:lineRule="auto"/>
        <w:jc w:val="center"/>
        <w:rPr>
          <w:sz w:val="26"/>
          <w:szCs w:val="26"/>
        </w:rPr>
      </w:pPr>
      <w:hyperlink r:id="rId9" w:history="1">
        <w:r w:rsidR="009A5C87" w:rsidRPr="006C2036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https://rin.pasteurorg.ru/all_antitela.php?reg_id=82</w:t>
        </w:r>
      </w:hyperlink>
    </w:p>
    <w:p w:rsidR="009A5C87" w:rsidRDefault="009A5C87" w:rsidP="009A5C87">
      <w:pPr>
        <w:spacing w:line="216" w:lineRule="auto"/>
        <w:rPr>
          <w:sz w:val="26"/>
          <w:szCs w:val="26"/>
        </w:rPr>
      </w:pPr>
    </w:p>
    <w:p w:rsidR="009A5C87" w:rsidRPr="009A5C87" w:rsidRDefault="009A5C87" w:rsidP="009A5C87">
      <w:pPr>
        <w:spacing w:line="216" w:lineRule="auto"/>
        <w:ind w:firstLine="4111"/>
        <w:rPr>
          <w:sz w:val="26"/>
          <w:szCs w:val="26"/>
        </w:rPr>
      </w:pPr>
      <w:r>
        <w:rPr>
          <w:rFonts w:ascii="__Montserrat_Fallback_7cf744" w:hAnsi="__Montserrat_Fallback_7cf744"/>
          <w:noProof/>
          <w:color w:val="334155"/>
          <w:sz w:val="21"/>
          <w:szCs w:val="21"/>
          <w:shd w:val="clear" w:color="auto" w:fill="FFFFFF"/>
        </w:rPr>
        <w:drawing>
          <wp:inline distT="0" distB="0" distL="0" distR="0" wp14:anchorId="288E52AB" wp14:editId="77062C81">
            <wp:extent cx="1323975" cy="1047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00" cy="1055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5C87" w:rsidRPr="009A5C87" w:rsidRDefault="009A5C87" w:rsidP="009A5C87">
      <w:pPr>
        <w:pStyle w:val="a6"/>
        <w:spacing w:line="216" w:lineRule="auto"/>
        <w:jc w:val="both"/>
        <w:rPr>
          <w:sz w:val="26"/>
          <w:szCs w:val="26"/>
        </w:rPr>
      </w:pPr>
    </w:p>
    <w:p w:rsidR="009A5C87" w:rsidRPr="009A5C87" w:rsidRDefault="009A5C87" w:rsidP="009A5C87">
      <w:pPr>
        <w:pStyle w:val="a6"/>
        <w:numPr>
          <w:ilvl w:val="0"/>
          <w:numId w:val="2"/>
        </w:numPr>
        <w:spacing w:line="216" w:lineRule="auto"/>
        <w:jc w:val="both"/>
        <w:rPr>
          <w:sz w:val="26"/>
          <w:szCs w:val="26"/>
        </w:rPr>
      </w:pPr>
      <w:r w:rsidRPr="009A5C87">
        <w:rPr>
          <w:rFonts w:eastAsia="+mn-ea"/>
          <w:kern w:val="24"/>
          <w:sz w:val="26"/>
          <w:szCs w:val="26"/>
        </w:rPr>
        <w:t xml:space="preserve">Заполнить и отправить общую анкету, включающую персональную информацию, информацию о месте проживания, сфере деятельности </w:t>
      </w:r>
    </w:p>
    <w:p w:rsidR="009A5C87" w:rsidRPr="009A5C87" w:rsidRDefault="009A5C87" w:rsidP="009A5C87">
      <w:pPr>
        <w:pStyle w:val="a6"/>
        <w:spacing w:line="216" w:lineRule="auto"/>
        <w:jc w:val="both"/>
        <w:rPr>
          <w:sz w:val="26"/>
          <w:szCs w:val="26"/>
        </w:rPr>
      </w:pPr>
    </w:p>
    <w:p w:rsidR="009A5C87" w:rsidRPr="009A5C87" w:rsidRDefault="009A5C87" w:rsidP="009A5C87">
      <w:pPr>
        <w:pStyle w:val="a6"/>
        <w:numPr>
          <w:ilvl w:val="0"/>
          <w:numId w:val="2"/>
        </w:numPr>
        <w:spacing w:line="216" w:lineRule="auto"/>
        <w:jc w:val="both"/>
        <w:rPr>
          <w:sz w:val="26"/>
          <w:szCs w:val="26"/>
        </w:rPr>
      </w:pPr>
      <w:r w:rsidRPr="009A5C87">
        <w:rPr>
          <w:rFonts w:eastAsia="+mn-ea"/>
          <w:kern w:val="24"/>
          <w:sz w:val="26"/>
          <w:szCs w:val="26"/>
        </w:rPr>
        <w:t>Указать свое согласие на участие в исследовании, обработку персональных данных и отправку результатов по электронной почте</w:t>
      </w:r>
    </w:p>
    <w:p w:rsidR="009A5C87" w:rsidRPr="009A5C87" w:rsidRDefault="009A5C87" w:rsidP="009A5C87">
      <w:pPr>
        <w:pStyle w:val="a6"/>
        <w:rPr>
          <w:sz w:val="26"/>
          <w:szCs w:val="26"/>
        </w:rPr>
      </w:pPr>
    </w:p>
    <w:p w:rsidR="009A5C87" w:rsidRPr="009A5C87" w:rsidRDefault="009A5C87" w:rsidP="009A5C87">
      <w:pPr>
        <w:pStyle w:val="a6"/>
        <w:numPr>
          <w:ilvl w:val="0"/>
          <w:numId w:val="3"/>
        </w:numPr>
        <w:spacing w:line="216" w:lineRule="auto"/>
        <w:jc w:val="both"/>
        <w:rPr>
          <w:sz w:val="26"/>
          <w:szCs w:val="26"/>
        </w:rPr>
      </w:pPr>
      <w:r w:rsidRPr="009A5C87">
        <w:rPr>
          <w:rFonts w:eastAsia="+mn-ea"/>
          <w:kern w:val="24"/>
          <w:sz w:val="26"/>
          <w:szCs w:val="26"/>
        </w:rPr>
        <w:t>При соответствии критериям включения получает на указанную в анкете электронную почту приходит информация о включении в исследование, личный идентификационный номер, а также приглашение пройти по ссылке и выбрать пункт взятия биоматериала и время из предложенного списка</w:t>
      </w:r>
    </w:p>
    <w:p w:rsidR="009A5C87" w:rsidRPr="009A5C87" w:rsidRDefault="009A5C87" w:rsidP="009A5C87">
      <w:pPr>
        <w:pStyle w:val="a6"/>
        <w:spacing w:line="216" w:lineRule="auto"/>
        <w:jc w:val="both"/>
        <w:rPr>
          <w:sz w:val="26"/>
          <w:szCs w:val="26"/>
        </w:rPr>
      </w:pPr>
    </w:p>
    <w:p w:rsidR="009A5C87" w:rsidRPr="009A5C87" w:rsidRDefault="009A5C87" w:rsidP="009A5C87">
      <w:pPr>
        <w:pStyle w:val="a6"/>
        <w:numPr>
          <w:ilvl w:val="0"/>
          <w:numId w:val="3"/>
        </w:numPr>
        <w:spacing w:line="216" w:lineRule="auto"/>
        <w:jc w:val="both"/>
        <w:rPr>
          <w:sz w:val="26"/>
          <w:szCs w:val="26"/>
        </w:rPr>
      </w:pPr>
      <w:r>
        <w:rPr>
          <w:rFonts w:eastAsia="+mn-ea"/>
          <w:kern w:val="24"/>
          <w:sz w:val="26"/>
          <w:szCs w:val="26"/>
        </w:rPr>
        <w:t>В выбранное Вами время необходимо прийти на пункт забора для взятия образца крови. При себе желательно иметь прививочный сертификат либо другие медицинские документы</w:t>
      </w:r>
      <w:r w:rsidR="007A21F3">
        <w:rPr>
          <w:rFonts w:eastAsia="+mn-ea"/>
          <w:kern w:val="24"/>
          <w:sz w:val="26"/>
          <w:szCs w:val="26"/>
        </w:rPr>
        <w:t xml:space="preserve"> с данными о проведенных прививках. </w:t>
      </w:r>
      <w:r w:rsidR="007A21F3" w:rsidRPr="007A21F3">
        <w:rPr>
          <w:rFonts w:eastAsia="+mn-ea"/>
          <w:b/>
          <w:kern w:val="24"/>
          <w:sz w:val="26"/>
          <w:szCs w:val="26"/>
        </w:rPr>
        <w:t>(при наличии).</w:t>
      </w:r>
      <w:r>
        <w:rPr>
          <w:rFonts w:eastAsia="+mn-ea"/>
          <w:kern w:val="24"/>
          <w:sz w:val="26"/>
          <w:szCs w:val="26"/>
        </w:rPr>
        <w:t xml:space="preserve"> </w:t>
      </w:r>
    </w:p>
    <w:p w:rsidR="009A5C87" w:rsidRDefault="009A5C87" w:rsidP="009A5C87">
      <w:pPr>
        <w:spacing w:line="216" w:lineRule="auto"/>
        <w:rPr>
          <w:sz w:val="26"/>
          <w:szCs w:val="26"/>
        </w:rPr>
      </w:pPr>
    </w:p>
    <w:p w:rsidR="009A5C87" w:rsidRPr="009A5C87" w:rsidRDefault="009A5C87" w:rsidP="009A5C87">
      <w:pPr>
        <w:spacing w:line="216" w:lineRule="auto"/>
        <w:rPr>
          <w:sz w:val="26"/>
          <w:szCs w:val="26"/>
        </w:rPr>
      </w:pPr>
    </w:p>
    <w:p w:rsidR="00ED14D8" w:rsidRPr="007A21F3" w:rsidRDefault="007A21F3" w:rsidP="00101A96">
      <w:pPr>
        <w:ind w:left="1272" w:firstLine="2268"/>
        <w:rPr>
          <w:rFonts w:ascii="__Montserrat_Fallback_7cf744" w:hAnsi="__Montserrat_Fallback_7cf744"/>
          <w:b/>
          <w:color w:val="334155"/>
          <w:sz w:val="26"/>
          <w:szCs w:val="26"/>
          <w:shd w:val="clear" w:color="auto" w:fill="FFFFFF"/>
        </w:rPr>
      </w:pPr>
      <w:r w:rsidRPr="007A21F3">
        <w:rPr>
          <w:rFonts w:ascii="__Montserrat_Fallback_7cf744" w:hAnsi="__Montserrat_Fallback_7cf744"/>
          <w:b/>
          <w:color w:val="334155"/>
          <w:sz w:val="26"/>
          <w:szCs w:val="26"/>
          <w:shd w:val="clear" w:color="auto" w:fill="FFFFFF"/>
        </w:rPr>
        <w:t>ЖЕЛАЕМ УДАЧИ!</w:t>
      </w:r>
    </w:p>
    <w:sectPr w:rsidR="00ED14D8" w:rsidRPr="007A21F3" w:rsidSect="00ED14D8">
      <w:pgSz w:w="11906" w:h="16838"/>
      <w:pgMar w:top="568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__Montserrat_Fallback_7cf744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7FB0"/>
    <w:multiLevelType w:val="hybridMultilevel"/>
    <w:tmpl w:val="BAF2829A"/>
    <w:lvl w:ilvl="0" w:tplc="B95A3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48F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61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700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CB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09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81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6A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5C9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75569B"/>
    <w:multiLevelType w:val="hybridMultilevel"/>
    <w:tmpl w:val="7B5279AE"/>
    <w:lvl w:ilvl="0" w:tplc="64D4B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666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B6C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29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F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8F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2B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49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68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9A5807"/>
    <w:multiLevelType w:val="hybridMultilevel"/>
    <w:tmpl w:val="B6DC8DB6"/>
    <w:lvl w:ilvl="0" w:tplc="2586C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A2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86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8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C7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06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E7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6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6A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53"/>
    <w:rsid w:val="000268D9"/>
    <w:rsid w:val="00101A96"/>
    <w:rsid w:val="00166F3C"/>
    <w:rsid w:val="00276876"/>
    <w:rsid w:val="003036D8"/>
    <w:rsid w:val="005A1FFC"/>
    <w:rsid w:val="005C0B72"/>
    <w:rsid w:val="0064207B"/>
    <w:rsid w:val="006C2036"/>
    <w:rsid w:val="006C6062"/>
    <w:rsid w:val="00710376"/>
    <w:rsid w:val="007A21F3"/>
    <w:rsid w:val="009A5C87"/>
    <w:rsid w:val="00BE7253"/>
    <w:rsid w:val="00C44522"/>
    <w:rsid w:val="00C6465B"/>
    <w:rsid w:val="00D7515E"/>
    <w:rsid w:val="00ED14D8"/>
    <w:rsid w:val="00F5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3D94C-3517-4BA7-A071-A0897ABD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253"/>
    <w:pPr>
      <w:ind w:firstLine="0"/>
      <w:jc w:val="left"/>
    </w:pPr>
    <w:rPr>
      <w:lang w:eastAsia="en-US"/>
    </w:rPr>
  </w:style>
  <w:style w:type="paragraph" w:styleId="a4">
    <w:name w:val="Normal (Web)"/>
    <w:basedOn w:val="a"/>
    <w:uiPriority w:val="99"/>
    <w:semiHidden/>
    <w:unhideWhenUsed/>
    <w:rsid w:val="0071037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7515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D14D8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45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4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5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6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2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2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rin.pasteurorg.ru/all_antitela.php?reg_id=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in.pasteurorg.ru/all_antitela.php?reg_id=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50FEA-2AD4-4C7F-AF8B-47DA770F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>User</cp:lastModifiedBy>
  <cp:revision>12</cp:revision>
  <cp:lastPrinted>2025-04-02T09:29:00Z</cp:lastPrinted>
  <dcterms:created xsi:type="dcterms:W3CDTF">2025-03-12T13:21:00Z</dcterms:created>
  <dcterms:modified xsi:type="dcterms:W3CDTF">2025-04-02T09:29:00Z</dcterms:modified>
</cp:coreProperties>
</file>